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right"/>
        <w:rPr>
          <w:rFonts w:hint="default" w:ascii="ＭＳ Ｐ明朝" w:hAnsi="ＭＳ Ｐ明朝" w:eastAsia="ＭＳ Ｐ明朝"/>
          <w:kern w:val="0"/>
          <w:sz w:val="22"/>
        </w:rPr>
      </w:pPr>
    </w:p>
    <w:p>
      <w:pPr>
        <w:pStyle w:val="0"/>
        <w:autoSpaceDE w:val="0"/>
        <w:autoSpaceDN w:val="0"/>
        <w:jc w:val="right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spacing w:val="45"/>
          <w:kern w:val="0"/>
          <w:sz w:val="22"/>
          <w:fitText w:val="1935" w:id="1"/>
        </w:rPr>
        <w:t>総教私第</w:t>
      </w:r>
      <w:r>
        <w:rPr>
          <w:rFonts w:hint="eastAsia" w:ascii="ＭＳ Ｐ明朝" w:hAnsi="ＭＳ Ｐ明朝" w:eastAsia="ＭＳ Ｐ明朝"/>
          <w:spacing w:val="45"/>
          <w:kern w:val="0"/>
          <w:sz w:val="22"/>
          <w:fitText w:val="1935" w:id="1"/>
        </w:rPr>
        <w:t>114</w:t>
      </w:r>
      <w:r>
        <w:rPr>
          <w:rFonts w:hint="eastAsia" w:ascii="ＭＳ Ｐ明朝" w:hAnsi="ＭＳ Ｐ明朝" w:eastAsia="ＭＳ Ｐ明朝"/>
          <w:spacing w:val="5"/>
          <w:kern w:val="0"/>
          <w:sz w:val="22"/>
          <w:fitText w:val="1935" w:id="1"/>
        </w:rPr>
        <w:t>号</w:t>
      </w:r>
    </w:p>
    <w:p>
      <w:pPr>
        <w:pStyle w:val="17"/>
        <w:autoSpaceDE w:val="0"/>
        <w:autoSpaceDN w:val="0"/>
        <w:jc w:val="righ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pacing w:val="28"/>
          <w:kern w:val="0"/>
          <w:sz w:val="22"/>
          <w:fitText w:val="1935" w:id="2"/>
        </w:rPr>
        <w:t>令和４年５月</w:t>
      </w:r>
      <w:r>
        <w:rPr>
          <w:rFonts w:hint="eastAsia" w:ascii="ＭＳ Ｐ明朝" w:hAnsi="ＭＳ Ｐ明朝" w:eastAsia="ＭＳ Ｐ明朝"/>
          <w:spacing w:val="28"/>
          <w:kern w:val="0"/>
          <w:sz w:val="22"/>
          <w:fitText w:val="1935" w:id="2"/>
        </w:rPr>
        <w:t>12</w:t>
      </w:r>
      <w:r>
        <w:rPr>
          <w:rFonts w:hint="eastAsia" w:ascii="ＭＳ Ｐ明朝" w:hAnsi="ＭＳ Ｐ明朝" w:eastAsia="ＭＳ Ｐ明朝"/>
          <w:spacing w:val="2"/>
          <w:kern w:val="0"/>
          <w:sz w:val="22"/>
          <w:fitText w:val="1935" w:id="2"/>
        </w:rPr>
        <w:t>日</w:t>
      </w:r>
    </w:p>
    <w:p>
      <w:pPr>
        <w:pStyle w:val="0"/>
        <w:autoSpaceDE w:val="0"/>
        <w:autoSpaceDN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autoSpaceDE w:val="0"/>
        <w:autoSpaceDN w:val="0"/>
        <w:ind w:firstLine="215" w:firstLineChars="100"/>
        <w:rPr>
          <w:rFonts w:hint="default" w:ascii="ＭＳ Ｐ明朝" w:hAnsi="ＭＳ Ｐ明朝" w:eastAsia="ＭＳ Ｐ明朝"/>
          <w:sz w:val="22"/>
          <w:u w:val="single" w:color="auto"/>
        </w:rPr>
      </w:pPr>
      <w:r>
        <w:rPr>
          <w:rFonts w:hint="eastAsia" w:ascii="ＭＳ Ｐ明朝" w:hAnsi="ＭＳ Ｐ明朝" w:eastAsia="ＭＳ Ｐ明朝"/>
          <w:sz w:val="22"/>
        </w:rPr>
        <w:t>関係学校法人理事長　様</w:t>
      </w:r>
    </w:p>
    <w:p>
      <w:pPr>
        <w:pStyle w:val="0"/>
        <w:autoSpaceDE w:val="0"/>
        <w:autoSpaceDN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wordWrap w:val="0"/>
        <w:autoSpaceDE w:val="0"/>
        <w:autoSpaceDN w:val="0"/>
        <w:jc w:val="right"/>
        <w:rPr>
          <w:rFonts w:hint="default" w:ascii="ＭＳ Ｐ明朝" w:hAnsi="ＭＳ Ｐ明朝" w:eastAsia="ＭＳ Ｐ明朝"/>
          <w:sz w:val="22"/>
        </w:rPr>
      </w:pPr>
      <w:r>
        <w:rPr>
          <w:rFonts w:hint="default" w:ascii="ＭＳ Ｐ明朝" w:hAnsi="ＭＳ Ｐ明朝" w:eastAsia="ＭＳ Ｐ明朝"/>
          <w:sz w:val="22"/>
        </w:rPr>
        <w:t xml:space="preserve">                     </w:t>
      </w:r>
      <w:r>
        <w:rPr>
          <w:rFonts w:hint="eastAsia" w:ascii="ＭＳ Ｐ明朝" w:hAnsi="ＭＳ Ｐ明朝" w:eastAsia="ＭＳ Ｐ明朝"/>
          <w:sz w:val="22"/>
        </w:rPr>
        <w:t>静岡県スポーツ文化・観光部総合教育局私学振興課長　</w:t>
      </w:r>
      <w:r>
        <w:rPr>
          <w:rFonts w:hint="default" w:ascii="ＭＳ Ｐ明朝" w:hAnsi="ＭＳ Ｐ明朝" w:eastAsia="ＭＳ Ｐ明朝"/>
          <w:sz w:val="22"/>
        </w:rPr>
        <w:t xml:space="preserve">  </w:t>
      </w:r>
    </w:p>
    <w:p>
      <w:pPr>
        <w:pStyle w:val="0"/>
        <w:autoSpaceDE w:val="0"/>
        <w:autoSpaceDN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jc w:val="center"/>
        <w:textAlignment w:val="center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令和３年度財務計算に関する書類等の公認会計士等の</w:t>
      </w:r>
    </w:p>
    <w:p>
      <w:pPr>
        <w:pStyle w:val="0"/>
        <w:jc w:val="center"/>
        <w:textAlignment w:val="center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監査報告書の添付免除申請について（通知）</w:t>
      </w:r>
    </w:p>
    <w:p>
      <w:pPr>
        <w:pStyle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left="215" w:leftChars="105" w:firstLine="215" w:firstLineChars="1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学校法人は、私立学校振興助成法第</w:t>
      </w:r>
      <w:r>
        <w:rPr>
          <w:rFonts w:hint="default" w:ascii="ＭＳ Ｐ明朝" w:hAnsi="ＭＳ Ｐ明朝" w:eastAsia="ＭＳ Ｐ明朝"/>
          <w:sz w:val="22"/>
        </w:rPr>
        <w:t>14</w:t>
      </w:r>
      <w:r>
        <w:rPr>
          <w:rFonts w:hint="eastAsia" w:ascii="ＭＳ Ｐ明朝" w:hAnsi="ＭＳ Ｐ明朝" w:eastAsia="ＭＳ Ｐ明朝"/>
          <w:sz w:val="22"/>
        </w:rPr>
        <w:t>条第３項の規定に基づき、公認会計士等の監査を受け、その監査報告書を計算書類に添付することになっています。ただし、一会計年度に一学校法人に交付される同法第９条の規定に基づく私立学校経常費補助金等の額が、</w:t>
      </w:r>
      <w:r>
        <w:rPr>
          <w:rFonts w:hint="default" w:ascii="ＭＳ Ｐ明朝" w:hAnsi="ＭＳ Ｐ明朝" w:eastAsia="ＭＳ Ｐ明朝"/>
          <w:sz w:val="22"/>
        </w:rPr>
        <w:t>1,000</w:t>
      </w:r>
      <w:r>
        <w:rPr>
          <w:rFonts w:hint="eastAsia" w:ascii="ＭＳ Ｐ明朝" w:hAnsi="ＭＳ Ｐ明朝" w:eastAsia="ＭＳ Ｐ明朝"/>
          <w:sz w:val="22"/>
        </w:rPr>
        <w:t>万円に満たない場合は、監査報告書添付の免除を受けることができます。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つきましては、添付の免除を</w:t>
      </w:r>
      <w:r>
        <w:rPr>
          <w:rFonts w:hint="eastAsia" w:ascii="ＭＳ Ｐ明朝" w:hAnsi="ＭＳ Ｐ明朝" w:eastAsia="ＭＳ Ｐ明朝"/>
          <w:sz w:val="22"/>
        </w:rPr>
        <w:t>希望する園は、免除申請を下記のとおり提出してください。</w:t>
      </w:r>
    </w:p>
    <w:p>
      <w:pPr>
        <w:pStyle w:val="0"/>
        <w:autoSpaceDE w:val="0"/>
        <w:autoSpaceDN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</w:t>
      </w:r>
    </w:p>
    <w:p>
      <w:pPr>
        <w:pStyle w:val="15"/>
        <w:autoSpaceDE w:val="0"/>
        <w:autoSpaceDN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記</w:t>
      </w:r>
    </w:p>
    <w:p>
      <w:pPr>
        <w:pStyle w:val="0"/>
        <w:autoSpaceDE w:val="0"/>
        <w:autoSpaceDN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autoSpaceDE w:val="0"/>
        <w:autoSpaceDN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１　対象法人</w:t>
      </w:r>
      <w:r>
        <w:rPr>
          <w:rFonts w:hint="default" w:ascii="ＭＳ Ｐ明朝" w:hAnsi="ＭＳ Ｐ明朝" w:eastAsia="ＭＳ Ｐ明朝"/>
          <w:sz w:val="22"/>
        </w:rPr>
        <w:tab/>
      </w:r>
      <w:r>
        <w:rPr>
          <w:rFonts w:hint="eastAsia" w:ascii="ＭＳ Ｐ明朝" w:hAnsi="ＭＳ Ｐ明朝" w:eastAsia="ＭＳ Ｐ明朝"/>
          <w:sz w:val="22"/>
        </w:rPr>
        <w:t>令和３年度に交付される私立学校振興助成法第</w:t>
      </w:r>
      <w:r>
        <w:rPr>
          <w:rFonts w:hint="default" w:ascii="ＭＳ Ｐ明朝" w:hAnsi="ＭＳ Ｐ明朝" w:eastAsia="ＭＳ Ｐ明朝"/>
          <w:sz w:val="22"/>
        </w:rPr>
        <w:t>9</w:t>
      </w:r>
      <w:r>
        <w:rPr>
          <w:rFonts w:hint="eastAsia" w:ascii="ＭＳ Ｐ明朝" w:hAnsi="ＭＳ Ｐ明朝" w:eastAsia="ＭＳ Ｐ明朝"/>
          <w:sz w:val="22"/>
        </w:rPr>
        <w:t>条の規定に基づく私立学校経常費</w:t>
      </w:r>
    </w:p>
    <w:p>
      <w:pPr>
        <w:pStyle w:val="0"/>
        <w:autoSpaceDE w:val="0"/>
        <w:autoSpaceDN w:val="0"/>
        <w:ind w:firstLine="1505" w:firstLineChars="7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補助金等の額が</w:t>
      </w:r>
      <w:r>
        <w:rPr>
          <w:rFonts w:hint="default" w:ascii="ＭＳ Ｐ明朝" w:hAnsi="ＭＳ Ｐ明朝" w:eastAsia="ＭＳ Ｐ明朝"/>
          <w:sz w:val="22"/>
        </w:rPr>
        <w:t>1,000</w:t>
      </w:r>
      <w:r>
        <w:rPr>
          <w:rFonts w:hint="eastAsia" w:ascii="ＭＳ Ｐ明朝" w:hAnsi="ＭＳ Ｐ明朝" w:eastAsia="ＭＳ Ｐ明朝"/>
          <w:sz w:val="22"/>
        </w:rPr>
        <w:t>万円に満たない学校法人。</w:t>
      </w:r>
    </w:p>
    <w:p>
      <w:pPr>
        <w:pStyle w:val="0"/>
        <w:autoSpaceDE w:val="0"/>
        <w:autoSpaceDN w:val="0"/>
        <w:ind w:left="1054" w:leftChars="514" w:firstLine="624" w:firstLineChars="29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なお、該当する補助金は以下のとおり。</w:t>
      </w:r>
    </w:p>
    <w:p>
      <w:pPr>
        <w:pStyle w:val="0"/>
        <w:numPr>
          <w:ilvl w:val="0"/>
          <w:numId w:val="1"/>
        </w:numPr>
        <w:autoSpaceDE w:val="0"/>
        <w:autoSpaceDN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静岡県私立学校経常費補助金</w:t>
      </w:r>
    </w:p>
    <w:p>
      <w:pPr>
        <w:pStyle w:val="0"/>
        <w:numPr>
          <w:ilvl w:val="0"/>
          <w:numId w:val="1"/>
        </w:numPr>
        <w:autoSpaceDE w:val="0"/>
        <w:autoSpaceDN w:val="0"/>
        <w:rPr>
          <w:rFonts w:hint="default" w:ascii="ＭＳ Ｐ明朝" w:hAnsi="ＭＳ Ｐ明朝" w:eastAsia="ＭＳ Ｐ明朝"/>
          <w:sz w:val="22"/>
        </w:rPr>
      </w:pPr>
      <w:r>
        <w:rPr>
          <w:rFonts w:hint="eastAsia"/>
        </w:rPr>
        <w:t>私立幼稚園子育て支援事業費補助金</w:t>
      </w:r>
    </w:p>
    <w:p>
      <w:pPr>
        <w:pStyle w:val="0"/>
        <w:numPr>
          <w:ilvl w:val="0"/>
          <w:numId w:val="1"/>
        </w:numPr>
        <w:autoSpaceDE w:val="0"/>
        <w:autoSpaceDN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明朝" w:hAnsi="ＭＳ 明朝"/>
        </w:rPr>
        <w:t>私立幼稚園等預かり保育事業費補助金</w:t>
      </w:r>
    </w:p>
    <w:p>
      <w:pPr>
        <w:pStyle w:val="0"/>
        <w:numPr>
          <w:ilvl w:val="0"/>
          <w:numId w:val="1"/>
        </w:numPr>
        <w:autoSpaceDE w:val="0"/>
        <w:autoSpaceDN w:val="0"/>
        <w:rPr>
          <w:rFonts w:hint="default" w:ascii="ＭＳ Ｐ明朝" w:hAnsi="ＭＳ Ｐ明朝" w:eastAsia="ＭＳ Ｐ明朝"/>
          <w:sz w:val="22"/>
        </w:rPr>
      </w:pPr>
      <w:r>
        <w:rPr>
          <w:rFonts w:hint="eastAsia"/>
        </w:rPr>
        <w:t>私立幼稚園等障害児教育費補助金</w:t>
      </w:r>
    </w:p>
    <w:p>
      <w:pPr>
        <w:pStyle w:val="0"/>
        <w:numPr>
          <w:ilvl w:val="0"/>
          <w:numId w:val="1"/>
        </w:numPr>
        <w:autoSpaceDE w:val="0"/>
        <w:autoSpaceDN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明朝" w:hAnsi="ＭＳ 明朝"/>
        </w:rPr>
        <w:t>私立幼稚園教員人材確保支援事業費補助金</w:t>
      </w:r>
    </w:p>
    <w:p>
      <w:pPr>
        <w:pStyle w:val="0"/>
        <w:numPr>
          <w:ilvl w:val="0"/>
          <w:numId w:val="1"/>
        </w:numPr>
        <w:autoSpaceDE w:val="0"/>
        <w:autoSpaceDN w:val="0"/>
        <w:rPr>
          <w:rFonts w:hint="default" w:ascii="ＭＳ Ｐ明朝" w:hAnsi="ＭＳ Ｐ明朝" w:eastAsia="ＭＳ Ｐ明朝"/>
          <w:sz w:val="22"/>
        </w:rPr>
      </w:pPr>
      <w:r>
        <w:rPr>
          <w:rFonts w:hint="eastAsia"/>
          <w:color w:val="000000"/>
          <w:sz w:val="22"/>
        </w:rPr>
        <w:t>私立学校サポートスタッフ配置等事業費補助金</w:t>
      </w:r>
    </w:p>
    <w:p>
      <w:pPr>
        <w:pStyle w:val="0"/>
        <w:autoSpaceDE w:val="0"/>
        <w:autoSpaceDN w:val="0"/>
        <w:ind w:left="1680"/>
        <w:rPr>
          <w:rFonts w:hint="default" w:ascii="ＭＳ Ｐ明朝" w:hAnsi="ＭＳ Ｐ明朝" w:eastAsia="ＭＳ Ｐ明朝"/>
          <w:sz w:val="22"/>
        </w:rPr>
      </w:pPr>
    </w:p>
    <w:p>
      <w:pPr>
        <w:pStyle w:val="15"/>
        <w:jc w:val="both"/>
        <w:rPr>
          <w:rFonts w:hint="default" w:ascii="ＭＳ Ｐ明朝" w:hAnsi="ＭＳ Ｐ明朝" w:eastAsia="ＭＳ Ｐ明朝"/>
          <w:color w:val="FF6600"/>
          <w:sz w:val="22"/>
        </w:rPr>
      </w:pPr>
      <w:r>
        <w:rPr>
          <w:rFonts w:hint="eastAsia" w:ascii="ＭＳ Ｐ明朝" w:hAnsi="ＭＳ Ｐ明朝" w:eastAsia="ＭＳ Ｐ明朝"/>
          <w:sz w:val="22"/>
        </w:rPr>
        <w:t>２　提出書類</w:t>
      </w:r>
      <w:r>
        <w:rPr>
          <w:rFonts w:hint="default" w:ascii="ＭＳ Ｐ明朝" w:hAnsi="ＭＳ Ｐ明朝" w:eastAsia="ＭＳ Ｐ明朝"/>
          <w:sz w:val="22"/>
        </w:rPr>
        <w:tab/>
      </w:r>
      <w:r>
        <w:rPr>
          <w:rFonts w:hint="eastAsia"/>
        </w:rPr>
        <w:t>監査報告書の添付免除許可申請書</w:t>
      </w:r>
      <w:r>
        <w:rPr>
          <w:rFonts w:hint="eastAsia" w:ascii="ＭＳ Ｐ明朝" w:hAnsi="ＭＳ Ｐ明朝" w:eastAsia="ＭＳ Ｐ明朝"/>
          <w:sz w:val="22"/>
        </w:rPr>
        <w:t>（別紙様式）</w:t>
      </w:r>
      <w:bookmarkStart w:id="0" w:name="_GoBack"/>
      <w:bookmarkEnd w:id="0"/>
    </w:p>
    <w:p>
      <w:pPr>
        <w:pStyle w:val="0"/>
        <w:autoSpaceDE w:val="0"/>
        <w:autoSpaceDN w:val="0"/>
        <w:rPr>
          <w:rFonts w:hint="default" w:ascii="ＭＳ Ｐ明朝" w:hAnsi="ＭＳ Ｐ明朝" w:eastAsia="ＭＳ Ｐ明朝"/>
          <w:color w:val="FF6600"/>
          <w:sz w:val="22"/>
        </w:rPr>
      </w:pPr>
    </w:p>
    <w:p>
      <w:pPr>
        <w:pStyle w:val="0"/>
        <w:autoSpaceDE w:val="0"/>
        <w:autoSpaceDN w:val="0"/>
        <w:spacing w:after="240" w:afterLines="0" w:afterAutospacing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３　提出期限</w:t>
      </w:r>
      <w:r>
        <w:rPr>
          <w:rFonts w:hint="default" w:ascii="ＭＳ Ｐ明朝" w:hAnsi="ＭＳ Ｐ明朝" w:eastAsia="ＭＳ Ｐ明朝"/>
          <w:sz w:val="22"/>
        </w:rPr>
        <w:t xml:space="preserve">     </w:t>
      </w:r>
      <w:r>
        <w:rPr>
          <w:rFonts w:hint="eastAsia" w:ascii="ＭＳ Ｐ明朝" w:hAnsi="ＭＳ Ｐ明朝" w:eastAsia="ＭＳ Ｐ明朝"/>
          <w:sz w:val="22"/>
        </w:rPr>
        <w:t>令和４年６月</w:t>
      </w:r>
      <w:r>
        <w:rPr>
          <w:rFonts w:hint="default" w:ascii="ＭＳ Ｐ明朝" w:hAnsi="ＭＳ Ｐ明朝" w:eastAsia="ＭＳ Ｐ明朝"/>
          <w:sz w:val="22"/>
        </w:rPr>
        <w:t>1</w:t>
      </w:r>
      <w:r>
        <w:rPr>
          <w:rFonts w:hint="eastAsia" w:ascii="ＭＳ Ｐ明朝" w:hAnsi="ＭＳ Ｐ明朝" w:eastAsia="ＭＳ Ｐ明朝"/>
          <w:sz w:val="22"/>
        </w:rPr>
        <w:t>7</w:t>
      </w:r>
      <w:r>
        <w:rPr>
          <w:rFonts w:hint="eastAsia" w:ascii="ＭＳ Ｐ明朝" w:hAnsi="ＭＳ Ｐ明朝" w:eastAsia="ＭＳ Ｐ明朝"/>
          <w:sz w:val="22"/>
        </w:rPr>
        <w:t>日（金）　必着</w:t>
      </w:r>
    </w:p>
    <w:p>
      <w:pPr>
        <w:pStyle w:val="0"/>
        <w:autoSpaceDE w:val="0"/>
        <w:autoSpaceDN w:val="0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４　</w:t>
      </w:r>
      <w:r>
        <w:rPr>
          <w:rFonts w:hint="eastAsia" w:ascii="ＭＳ Ｐ明朝" w:hAnsi="ＭＳ Ｐ明朝" w:eastAsia="ＭＳ Ｐ明朝"/>
          <w:spacing w:val="50"/>
          <w:kern w:val="0"/>
          <w:sz w:val="22"/>
          <w:fitText w:val="860" w:id="3"/>
        </w:rPr>
        <w:t>提出</w:t>
      </w:r>
      <w:r>
        <w:rPr>
          <w:rFonts w:hint="eastAsia" w:ascii="ＭＳ Ｐ明朝" w:hAnsi="ＭＳ Ｐ明朝" w:eastAsia="ＭＳ Ｐ明朝"/>
          <w:kern w:val="0"/>
          <w:sz w:val="22"/>
          <w:fitText w:val="860" w:id="3"/>
        </w:rPr>
        <w:t>先</w:t>
      </w:r>
      <w:r>
        <w:rPr>
          <w:rFonts w:hint="eastAsia" w:ascii="ＭＳ Ｐ明朝" w:hAnsi="ＭＳ Ｐ明朝" w:eastAsia="ＭＳ Ｐ明朝"/>
          <w:sz w:val="22"/>
        </w:rPr>
        <w:t>　　　</w:t>
      </w:r>
      <w:r>
        <w:rPr>
          <w:rFonts w:hint="default" w:ascii="ＭＳ Ｐ明朝" w:hAnsi="ＭＳ Ｐ明朝" w:eastAsia="ＭＳ Ｐ明朝"/>
          <w:sz w:val="22"/>
        </w:rPr>
        <w:tab/>
      </w:r>
      <w:r>
        <w:rPr>
          <w:rFonts w:hint="eastAsia" w:ascii="ＭＳ Ｐ明朝" w:hAnsi="ＭＳ Ｐ明朝" w:eastAsia="ＭＳ Ｐ明朝"/>
          <w:sz w:val="22"/>
        </w:rPr>
        <w:t>〒４２０－８６０１　静岡市葵区追手町９－６</w:t>
      </w:r>
    </w:p>
    <w:p>
      <w:pPr>
        <w:pStyle w:val="0"/>
        <w:autoSpaceDE w:val="0"/>
        <w:autoSpaceDN w:val="0"/>
        <w:ind w:left="175" w:firstLine="1505" w:firstLineChars="7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静岡県スポーツ・文化観光部　私学振興課　指導班</w:t>
      </w:r>
    </w:p>
    <w:p>
      <w:pPr>
        <w:pStyle w:val="0"/>
        <w:autoSpaceDE w:val="0"/>
        <w:autoSpaceDN w:val="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autoSpaceDE w:val="0"/>
        <w:autoSpaceDN w:val="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５　</w:t>
      </w:r>
      <w:r>
        <w:rPr>
          <w:rFonts w:hint="eastAsia" w:ascii="ＭＳ Ｐ明朝" w:hAnsi="ＭＳ Ｐ明朝" w:eastAsia="ＭＳ Ｐ明朝"/>
          <w:spacing w:val="114"/>
          <w:kern w:val="0"/>
          <w:sz w:val="22"/>
          <w:fitText w:val="860" w:id="4"/>
        </w:rPr>
        <w:t>その</w:t>
      </w:r>
      <w:r>
        <w:rPr>
          <w:rFonts w:hint="eastAsia" w:ascii="ＭＳ Ｐ明朝" w:hAnsi="ＭＳ Ｐ明朝" w:eastAsia="ＭＳ Ｐ明朝"/>
          <w:spacing w:val="0"/>
          <w:kern w:val="0"/>
          <w:sz w:val="22"/>
          <w:fitText w:val="860" w:id="4"/>
        </w:rPr>
        <w:t>他</w:t>
      </w:r>
    </w:p>
    <w:p>
      <w:pPr>
        <w:pStyle w:val="0"/>
        <w:autoSpaceDE w:val="0"/>
        <w:autoSpaceDN w:val="0"/>
        <w:ind w:left="205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・別添「学校法人会計決算書等の提出について（依頼）」を御確認ください。</w:t>
      </w:r>
    </w:p>
    <w:p>
      <w:pPr>
        <w:pStyle w:val="0"/>
        <w:autoSpaceDE w:val="0"/>
        <w:autoSpaceDN w:val="0"/>
        <w:ind w:left="205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・監査報告書の添付免除を許可された場合も、財務計算書類は引き続き提出となることに御留意ください。</w:t>
      </w:r>
    </w:p>
    <w:p>
      <w:pPr>
        <w:pStyle w:val="0"/>
        <w:ind w:left="5332" w:leftChars="260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left="5332" w:leftChars="2600"/>
        <w:rPr>
          <w:rFonts w:hint="default" w:ascii="ＭＳ Ｐ明朝" w:hAnsi="ＭＳ Ｐ明朝" w:eastAsia="ＭＳ Ｐ明朝"/>
          <w:sz w:val="22"/>
        </w:rPr>
      </w:pPr>
    </w:p>
    <w:p>
      <w:pPr>
        <w:pStyle w:val="0"/>
        <w:ind w:left="5332" w:leftChars="26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pacing w:val="210"/>
          <w:kern w:val="0"/>
          <w:sz w:val="22"/>
          <w:fitText w:val="860" w:id="5"/>
        </w:rPr>
        <w:t>担</w:t>
      </w:r>
      <w:r>
        <w:rPr>
          <w:rFonts w:hint="eastAsia" w:ascii="ＭＳ Ｐ明朝" w:hAnsi="ＭＳ Ｐ明朝" w:eastAsia="ＭＳ Ｐ明朝"/>
          <w:kern w:val="0"/>
          <w:sz w:val="22"/>
          <w:fitText w:val="860" w:id="5"/>
        </w:rPr>
        <w:t>当</w:t>
      </w:r>
      <w:r>
        <w:rPr>
          <w:rFonts w:hint="default" w:ascii="ＭＳ Ｐ明朝" w:hAnsi="ＭＳ Ｐ明朝" w:eastAsia="ＭＳ Ｐ明朝"/>
          <w:sz w:val="22"/>
        </w:rPr>
        <w:tab/>
      </w:r>
      <w:r>
        <w:rPr>
          <w:rFonts w:hint="eastAsia" w:ascii="ＭＳ Ｐ明朝" w:hAnsi="ＭＳ Ｐ明朝" w:eastAsia="ＭＳ Ｐ明朝"/>
          <w:sz w:val="22"/>
        </w:rPr>
        <w:t>指導班</w:t>
      </w:r>
    </w:p>
    <w:p>
      <w:pPr>
        <w:pStyle w:val="0"/>
        <w:ind w:left="5332" w:leftChars="2600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電話番号</w:t>
      </w:r>
      <w:r>
        <w:rPr>
          <w:rFonts w:hint="default" w:ascii="ＭＳ Ｐ明朝" w:hAnsi="ＭＳ Ｐ明朝" w:eastAsia="ＭＳ Ｐ明朝"/>
          <w:sz w:val="22"/>
        </w:rPr>
        <w:tab/>
      </w:r>
      <w:r>
        <w:rPr>
          <w:rFonts w:hint="default" w:ascii="ＭＳ Ｐ明朝" w:hAnsi="ＭＳ Ｐ明朝" w:eastAsia="ＭＳ Ｐ明朝"/>
          <w:sz w:val="22"/>
        </w:rPr>
        <w:t>054-221-3346</w:t>
      </w:r>
    </w:p>
    <w:p>
      <w:pPr>
        <w:pStyle w:val="0"/>
        <w:ind w:left="5332" w:leftChars="2600"/>
        <w:rPr>
          <w:rFonts w:hint="default" w:ascii="ＭＳ Ｐ明朝" w:hAnsi="ＭＳ Ｐ明朝" w:eastAsia="ＭＳ Ｐ明朝"/>
          <w:sz w:val="22"/>
        </w:rPr>
      </w:pPr>
      <w:r>
        <w:rPr>
          <w:rFonts w:hint="default" w:ascii="ＭＳ Ｐ明朝" w:hAnsi="ＭＳ Ｐ明朝" w:eastAsia="ＭＳ Ｐ明朝"/>
          <w:spacing w:val="219"/>
          <w:kern w:val="0"/>
          <w:sz w:val="22"/>
          <w:fitText w:val="860" w:id="6"/>
        </w:rPr>
        <w:t>FA</w:t>
      </w:r>
      <w:r>
        <w:rPr>
          <w:rFonts w:hint="default" w:ascii="ＭＳ Ｐ明朝" w:hAnsi="ＭＳ Ｐ明朝" w:eastAsia="ＭＳ Ｐ明朝"/>
          <w:spacing w:val="1"/>
          <w:kern w:val="0"/>
          <w:sz w:val="22"/>
          <w:fitText w:val="860" w:id="6"/>
        </w:rPr>
        <w:t>X</w:t>
      </w:r>
      <w:r>
        <w:rPr>
          <w:rFonts w:hint="default" w:ascii="ＭＳ Ｐ明朝" w:hAnsi="ＭＳ Ｐ明朝" w:eastAsia="ＭＳ Ｐ明朝"/>
          <w:sz w:val="22"/>
        </w:rPr>
        <w:tab/>
      </w:r>
      <w:r>
        <w:rPr>
          <w:rFonts w:hint="default" w:ascii="ＭＳ Ｐ明朝" w:hAnsi="ＭＳ Ｐ明朝" w:eastAsia="ＭＳ Ｐ明朝"/>
          <w:sz w:val="22"/>
        </w:rPr>
        <w:t>054-221-2943</w:t>
      </w:r>
    </w:p>
    <w:sectPr>
      <w:headerReference r:id="rId6" w:type="default"/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31" w:charSpace="-10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  <w:r>
      <w:rPr>
        <w:rFonts w:hint="eastAsia"/>
        <w:bdr w:val="single" w:color="auto" w:sz="4" w:space="0"/>
      </w:rPr>
      <w:t>今年度の資料は別途通知いたします。以下、昨年度の資料を掲載して降ります。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7502404"/>
    <w:lvl w:ilvl="0" w:tplc="810A00A0">
      <w:numFmt w:val="bullet"/>
      <w:lvlText w:val="・"/>
      <w:lvlJc w:val="left"/>
      <w:pPr>
        <w:tabs>
          <w:tab w:val="num" w:leader="none" w:pos="2400"/>
        </w:tabs>
        <w:ind w:left="2400" w:hanging="360"/>
      </w:pPr>
      <w:rPr>
        <w:rFonts w:hint="eastAsia" w:ascii="ＭＳ Ｐ明朝" w:hAnsi="ＭＳ Ｐ明朝" w:eastAsia="ＭＳ Ｐ明朝"/>
      </w:rPr>
    </w:lvl>
    <w:lvl w:ilvl="1" w:tplc="0409000B">
      <w:numFmt w:val="bullet"/>
      <w:lvlText w:val=""/>
      <w:lvlJc w:val="left"/>
      <w:pPr>
        <w:tabs>
          <w:tab w:val="num" w:leader="none" w:pos="2880"/>
        </w:tabs>
        <w:ind w:left="288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3300"/>
        </w:tabs>
        <w:ind w:left="330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3720"/>
        </w:tabs>
        <w:ind w:left="372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4140"/>
        </w:tabs>
        <w:ind w:left="414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4560"/>
        </w:tabs>
        <w:ind w:left="456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4980"/>
        </w:tabs>
        <w:ind w:left="498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5400"/>
        </w:tabs>
        <w:ind w:left="540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5820"/>
        </w:tabs>
        <w:ind w:left="58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5"/>
  <w:drawingGridVerticalSpacing w:val="33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Note Heading Char"/>
    <w:basedOn w:val="10"/>
    <w:next w:val="16"/>
    <w:link w:val="15"/>
    <w:uiPriority w:val="0"/>
    <w:rPr>
      <w:rFonts w:ascii="Century" w:hAnsi="Century" w:eastAsia="ＭＳ 明朝"/>
      <w:sz w:val="20"/>
    </w:rPr>
  </w:style>
  <w:style w:type="paragraph" w:styleId="17">
    <w:name w:val="Date"/>
    <w:basedOn w:val="0"/>
    <w:next w:val="0"/>
    <w:link w:val="18"/>
    <w:uiPriority w:val="0"/>
  </w:style>
  <w:style w:type="character" w:styleId="18" w:customStyle="1">
    <w:name w:val="Date Char"/>
    <w:basedOn w:val="10"/>
    <w:next w:val="18"/>
    <w:link w:val="17"/>
    <w:uiPriority w:val="0"/>
    <w:rPr>
      <w:rFonts w:ascii="Century" w:hAnsi="Century" w:eastAsia="ＭＳ 明朝"/>
      <w:sz w:val="20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Header Char"/>
    <w:basedOn w:val="10"/>
    <w:next w:val="20"/>
    <w:link w:val="19"/>
    <w:uiPriority w:val="0"/>
    <w:rPr>
      <w:rFonts w:ascii="Century" w:hAnsi="Century" w:eastAsia="ＭＳ 明朝"/>
      <w:sz w:val="20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Footer Char"/>
    <w:basedOn w:val="10"/>
    <w:next w:val="22"/>
    <w:link w:val="21"/>
    <w:uiPriority w:val="0"/>
    <w:rPr>
      <w:rFonts w:ascii="Century" w:hAnsi="Century" w:eastAsia="ＭＳ 明朝"/>
      <w:sz w:val="20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Balloon Text Char"/>
    <w:basedOn w:val="10"/>
    <w:next w:val="24"/>
    <w:link w:val="23"/>
    <w:uiPriority w:val="0"/>
    <w:rPr>
      <w:rFonts w:ascii="Arial" w:hAnsi="Arial" w:eastAsia="ＭＳ ゴシック"/>
      <w:sz w:val="2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11</Words>
  <Characters>706</Characters>
  <Application>JUST Note</Application>
  <Lines>43</Lines>
  <Paragraphs>30</Paragraphs>
  <Company>大阪府</Company>
  <CharactersWithSpaces>757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教私第３５２１号</dc:title>
  <dc:creator>kojima family</dc:creator>
  <cp:lastModifiedBy>名波　聖矢</cp:lastModifiedBy>
  <cp:lastPrinted>2021-05-02T05:34:00Z</cp:lastPrinted>
  <dcterms:created xsi:type="dcterms:W3CDTF">2021-05-02T05:34:00Z</dcterms:created>
  <dcterms:modified xsi:type="dcterms:W3CDTF">2023-04-27T08:51:36Z</dcterms:modified>
  <cp:revision>4</cp:revision>
</cp:coreProperties>
</file>